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DA1" w:rsidRDefault="00653CB2">
      <w:pPr>
        <w:spacing w:after="0"/>
        <w:ind w:left="4748" w:right="4259" w:firstLine="718"/>
      </w:pPr>
      <w:proofErr w:type="gramStart"/>
      <w:r>
        <w:rPr>
          <w:rFonts w:ascii="Arial" w:eastAsia="Arial" w:hAnsi="Arial" w:cs="Arial"/>
          <w:b/>
          <w:sz w:val="28"/>
        </w:rPr>
        <w:t>DEFNE  KAYMAKAMLIĞI</w:t>
      </w:r>
      <w:proofErr w:type="gramEnd"/>
      <w:r>
        <w:rPr>
          <w:rFonts w:ascii="Arial" w:eastAsia="Arial" w:hAnsi="Arial" w:cs="Arial"/>
          <w:b/>
          <w:sz w:val="28"/>
        </w:rPr>
        <w:t xml:space="preserve"> HİZMET STANDARTLARI TABLOSU </w:t>
      </w:r>
    </w:p>
    <w:tbl>
      <w:tblPr>
        <w:tblStyle w:val="TableGrid"/>
        <w:tblW w:w="14284" w:type="dxa"/>
        <w:tblInd w:w="-108" w:type="dxa"/>
        <w:tblCellMar>
          <w:top w:w="50" w:type="dxa"/>
          <w:left w:w="108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828"/>
        <w:gridCol w:w="2520"/>
        <w:gridCol w:w="8102"/>
        <w:gridCol w:w="2834"/>
      </w:tblGrid>
      <w:tr w:rsidR="009E0DA1">
        <w:trPr>
          <w:trHeight w:val="111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SIRA NO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41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VATANDAŞA SUNULAN </w:t>
            </w:r>
          </w:p>
          <w:p w:rsidR="009E0DA1" w:rsidRDefault="00653CB2">
            <w:pPr>
              <w:spacing w:after="0"/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HİZMETİN ADI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  <w:ind w:right="8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BAŞVURUDA İSTENİLEN BELGELER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1" w:rsidRDefault="00653CB2">
            <w:pPr>
              <w:spacing w:after="0"/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HİZMETİN </w:t>
            </w:r>
          </w:p>
          <w:p w:rsidR="009E0DA1" w:rsidRDefault="00653CB2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TAMAMLANMA SÜRESİ (EN GEÇ SÜRE) </w:t>
            </w:r>
          </w:p>
        </w:tc>
      </w:tr>
      <w:tr w:rsidR="009E0DA1">
        <w:trPr>
          <w:trHeight w:val="139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1-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1" w:rsidRDefault="00653CB2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Taşınmaz Mal Zilyetliğine Yapılan </w:t>
            </w:r>
          </w:p>
          <w:p w:rsidR="009E0DA1" w:rsidRDefault="00653CB2">
            <w:pPr>
              <w:spacing w:after="42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Tecavüzlerin Vali ve Kaymakamlıklarca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Önlenmesi Yolları    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16"/>
            </w:pPr>
            <w:r>
              <w:rPr>
                <w:rFonts w:ascii="Arial" w:eastAsia="Arial" w:hAnsi="Arial" w:cs="Arial"/>
                <w:sz w:val="24"/>
              </w:rPr>
              <w:t xml:space="preserve">-Matbu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Dilekçe ,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-Kira kontratı, 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-Tapu Belgesi. 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15 GÜN  </w:t>
            </w:r>
          </w:p>
        </w:tc>
      </w:tr>
      <w:tr w:rsidR="009E0DA1">
        <w:trPr>
          <w:trHeight w:val="304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2-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634 sayılı Kat </w:t>
            </w:r>
          </w:p>
          <w:p w:rsidR="009E0DA1" w:rsidRDefault="00653CB2">
            <w:pPr>
              <w:spacing w:after="41" w:line="240" w:lineRule="auto"/>
            </w:pPr>
            <w:r>
              <w:rPr>
                <w:rFonts w:ascii="Arial" w:eastAsia="Arial" w:hAnsi="Arial" w:cs="Arial"/>
                <w:sz w:val="24"/>
              </w:rPr>
              <w:t>Mülkiyeti Kanununa 2814 sayılı Kanunla eklenen Ek-</w:t>
            </w:r>
            <w:r>
              <w:rPr>
                <w:rFonts w:ascii="Arial" w:eastAsia="Arial" w:hAnsi="Arial" w:cs="Arial"/>
                <w:sz w:val="24"/>
              </w:rPr>
              <w:t xml:space="preserve">2 madde gereğince; Görevleri nedeniyle tahsis edilen ortak kullanım alanından (Dışarıdan atanan Yönetici, Apartman Görevlisi,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Bekçi) Tahliye işlemi  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19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Dilekçe ekine aşağıda belirtilen belgeler eklenir: </w:t>
            </w:r>
          </w:p>
          <w:p w:rsidR="009E0DA1" w:rsidRDefault="00653CB2">
            <w:pPr>
              <w:spacing w:after="0" w:line="276" w:lineRule="auto"/>
            </w:pPr>
            <w:r>
              <w:rPr>
                <w:rFonts w:ascii="Arial" w:eastAsia="Arial" w:hAnsi="Arial" w:cs="Arial"/>
                <w:sz w:val="24"/>
              </w:rPr>
              <w:t>2-Başvuruda bulunan Yönetici ise Yönetici olduğuna d</w:t>
            </w:r>
            <w:r>
              <w:rPr>
                <w:rFonts w:ascii="Arial" w:eastAsia="Arial" w:hAnsi="Arial" w:cs="Arial"/>
                <w:sz w:val="24"/>
              </w:rPr>
              <w:t xml:space="preserve">air karar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örneği,kat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 xml:space="preserve"> maliki ise  tapu kayıt örneği, </w:t>
            </w:r>
          </w:p>
          <w:p w:rsidR="009E0DA1" w:rsidRDefault="00653CB2">
            <w:pPr>
              <w:spacing w:after="2" w:line="275" w:lineRule="auto"/>
            </w:pPr>
            <w:r>
              <w:rPr>
                <w:rFonts w:ascii="Arial" w:eastAsia="Arial" w:hAnsi="Arial" w:cs="Arial"/>
                <w:sz w:val="24"/>
              </w:rPr>
              <w:t>3-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Tahliyesi  istenilen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kimsenin işine son verildiğine yöneticiye/ yönetim kuruluna  yetki verildiğine dair kat malikleri kurulu kararı, </w:t>
            </w:r>
          </w:p>
          <w:p w:rsidR="009E0DA1" w:rsidRDefault="00653CB2">
            <w:pPr>
              <w:spacing w:after="0" w:line="277" w:lineRule="auto"/>
            </w:pPr>
            <w:r>
              <w:rPr>
                <w:rFonts w:ascii="Arial" w:eastAsia="Arial" w:hAnsi="Arial" w:cs="Arial"/>
                <w:sz w:val="24"/>
              </w:rPr>
              <w:t>4-</w:t>
            </w:r>
            <w:r>
              <w:rPr>
                <w:rFonts w:ascii="Arial" w:eastAsia="Arial" w:hAnsi="Arial" w:cs="Arial"/>
                <w:sz w:val="24"/>
              </w:rPr>
              <w:t xml:space="preserve">İş akdinin sona ermesine bağlı olarak görevi nedeniyle tahsis olunan dairenin boşaltılmasına dair ilgiliye gönderilen ihtarname, 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5-İşine son verilen kimsenin çalıştığı süreye ait aylık alacakları varsa ihbar ve kıdem tazminatlarının karşılandığına veya g</w:t>
            </w:r>
            <w:r>
              <w:rPr>
                <w:rFonts w:ascii="Arial" w:eastAsia="Arial" w:hAnsi="Arial" w:cs="Arial"/>
                <w:sz w:val="24"/>
              </w:rPr>
              <w:t xml:space="preserve">üvence altına alındığına dair belge örneği. 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15 GÜN  </w:t>
            </w:r>
          </w:p>
        </w:tc>
      </w:tr>
      <w:tr w:rsidR="009E0DA1">
        <w:trPr>
          <w:trHeight w:val="47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3-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Lokal (içkisiz/içkili)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İzin Belgesi düzenlenmesi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1" w:rsidRDefault="00653CB2">
            <w:pPr>
              <w:spacing w:after="19"/>
            </w:pPr>
            <w:r>
              <w:rPr>
                <w:rFonts w:ascii="Arial" w:eastAsia="Arial" w:hAnsi="Arial" w:cs="Arial"/>
                <w:b/>
                <w:sz w:val="24"/>
              </w:rPr>
              <w:t xml:space="preserve">Dilekçe ekine aşağıda belirtilen belgeler eklenir: </w:t>
            </w:r>
          </w:p>
          <w:p w:rsidR="009E0DA1" w:rsidRDefault="00653CB2">
            <w:pPr>
              <w:spacing w:after="1" w:line="275" w:lineRule="auto"/>
            </w:pPr>
            <w:r>
              <w:rPr>
                <w:rFonts w:ascii="Arial" w:eastAsia="Arial" w:hAnsi="Arial" w:cs="Arial"/>
                <w:sz w:val="24"/>
              </w:rPr>
              <w:t xml:space="preserve">1-Lokal açılması konusunda alınmış yönetim kurulu kararının örneği, 2-Lokal olarak açılacak </w:t>
            </w:r>
            <w:r>
              <w:rPr>
                <w:rFonts w:ascii="Arial" w:eastAsia="Arial" w:hAnsi="Arial" w:cs="Arial"/>
                <w:sz w:val="24"/>
              </w:rPr>
              <w:t xml:space="preserve">yerin tapu senedi örneği, kiralık ise kira kontratının örneği, </w:t>
            </w:r>
          </w:p>
          <w:p w:rsidR="009E0DA1" w:rsidRDefault="00653CB2">
            <w:pPr>
              <w:spacing w:after="15" w:line="258" w:lineRule="auto"/>
              <w:ind w:right="130"/>
            </w:pPr>
            <w:r>
              <w:rPr>
                <w:rFonts w:ascii="Arial" w:eastAsia="Arial" w:hAnsi="Arial" w:cs="Arial"/>
                <w:sz w:val="24"/>
              </w:rPr>
              <w:t>3- Ana gayrimenkulün tapu kayıtlarında mesken olarak görünen yerler için kat maliklerinin oy birliği ile aldıkları kararın örneği, mesken ve işyerinin birlikte yer aldığı binalarda mesken sahi</w:t>
            </w:r>
            <w:r>
              <w:rPr>
                <w:rFonts w:ascii="Arial" w:eastAsia="Arial" w:hAnsi="Arial" w:cs="Arial"/>
                <w:sz w:val="24"/>
              </w:rPr>
              <w:t xml:space="preserve">plerinin tamamının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onayı  ve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işyeri sahiplerinin oy çokluğu ile aldıkları kararın örneği, iş hanlarında ise yönetim kurulu kararı örneği, </w:t>
            </w:r>
          </w:p>
          <w:p w:rsidR="009E0DA1" w:rsidRDefault="00653CB2">
            <w:pPr>
              <w:spacing w:after="0" w:line="249" w:lineRule="auto"/>
            </w:pPr>
            <w:r>
              <w:rPr>
                <w:rFonts w:ascii="Arial" w:eastAsia="Arial" w:hAnsi="Arial" w:cs="Arial"/>
                <w:sz w:val="24"/>
              </w:rPr>
              <w:t>4-</w:t>
            </w:r>
            <w:r>
              <w:rPr>
                <w:rFonts w:ascii="Arial" w:eastAsia="Arial" w:hAnsi="Arial" w:cs="Arial"/>
                <w:sz w:val="24"/>
              </w:rPr>
              <w:t>Yapı kullanma (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iskan</w:t>
            </w:r>
            <w:proofErr w:type="gramEnd"/>
            <w:r>
              <w:rPr>
                <w:rFonts w:ascii="Arial" w:eastAsia="Arial" w:hAnsi="Arial" w:cs="Arial"/>
                <w:sz w:val="24"/>
              </w:rPr>
              <w:t>) izin belgesi, bu belgenin bulunmadığı durumlarda ise ilgili belediyeden alınacak söz konusu yerin lokal olarak kullanılmasında sakınca olmadığına dair belge; bu alanlar dışındaki lokaller için Bayındırlık ve İskan Müdürlüklerinden alı</w:t>
            </w:r>
            <w:r>
              <w:rPr>
                <w:rFonts w:ascii="Arial" w:eastAsia="Arial" w:hAnsi="Arial" w:cs="Arial"/>
                <w:sz w:val="24"/>
              </w:rPr>
              <w:t xml:space="preserve">nacak lokal olarak kullanılmasında sakınca olmadığına dair belge.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30 GÜN  </w:t>
            </w:r>
          </w:p>
        </w:tc>
      </w:tr>
    </w:tbl>
    <w:p w:rsidR="009E0DA1" w:rsidRDefault="009E0DA1">
      <w:pPr>
        <w:spacing w:after="0"/>
        <w:ind w:left="-1418" w:right="15578"/>
      </w:pPr>
    </w:p>
    <w:tbl>
      <w:tblPr>
        <w:tblStyle w:val="TableGrid"/>
        <w:tblW w:w="14284" w:type="dxa"/>
        <w:tblInd w:w="-108" w:type="dxa"/>
        <w:tblCellMar>
          <w:top w:w="8" w:type="dxa"/>
          <w:left w:w="108" w:type="dxa"/>
          <w:bottom w:w="7" w:type="dxa"/>
          <w:right w:w="105" w:type="dxa"/>
        </w:tblCellMar>
        <w:tblLook w:val="04A0" w:firstRow="1" w:lastRow="0" w:firstColumn="1" w:lastColumn="0" w:noHBand="0" w:noVBand="1"/>
      </w:tblPr>
      <w:tblGrid>
        <w:gridCol w:w="828"/>
        <w:gridCol w:w="2520"/>
        <w:gridCol w:w="8102"/>
        <w:gridCol w:w="2834"/>
      </w:tblGrid>
      <w:tr w:rsidR="009E0DA1">
        <w:trPr>
          <w:trHeight w:val="387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4-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Tüketici Sorunları Başvurusu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  <w:ind w:right="1675"/>
            </w:pPr>
            <w:r>
              <w:rPr>
                <w:rFonts w:ascii="Arial" w:eastAsia="Arial" w:hAnsi="Arial" w:cs="Arial"/>
                <w:b/>
                <w:sz w:val="24"/>
              </w:rPr>
              <w:t xml:space="preserve">Matbu Dilekçe ekine aşağıda belirtilen belgeler eklenir. </w:t>
            </w:r>
            <w:r>
              <w:rPr>
                <w:rFonts w:ascii="Arial" w:eastAsia="Arial" w:hAnsi="Arial" w:cs="Arial"/>
                <w:sz w:val="24"/>
              </w:rPr>
              <w:t xml:space="preserve">1-Fatura, 2-Satış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Fişi  3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-Garanti Belgesi, -Sözleşme vb.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1" w:rsidRDefault="00653CB2">
            <w:pPr>
              <w:spacing w:after="15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9E0DA1" w:rsidRDefault="00653CB2">
            <w:pPr>
              <w:spacing w:after="0"/>
              <w:ind w:right="274"/>
              <w:jc w:val="both"/>
            </w:pPr>
            <w:r>
              <w:rPr>
                <w:rFonts w:ascii="Arial" w:eastAsia="Arial" w:hAnsi="Arial" w:cs="Arial"/>
                <w:sz w:val="24"/>
              </w:rPr>
              <w:t>Kaymakamlığımızca alınan başvurular Antakya Tüketici Hakem heyeti başkanlığınca karara bağlanmaktadır.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E0DA1">
        <w:trPr>
          <w:trHeight w:val="286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5-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Ticari Amaçla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İnternet Toplu </w:t>
            </w:r>
          </w:p>
          <w:p w:rsidR="009E0DA1" w:rsidRDefault="00653CB2">
            <w:pPr>
              <w:spacing w:after="18"/>
            </w:pPr>
            <w:r>
              <w:rPr>
                <w:rFonts w:ascii="Arial" w:eastAsia="Arial" w:hAnsi="Arial" w:cs="Arial"/>
                <w:sz w:val="24"/>
              </w:rPr>
              <w:t xml:space="preserve">Kullanım Sağlayıcı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İzin Belgesi 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DA1" w:rsidRDefault="00653CB2">
            <w:pPr>
              <w:spacing w:after="52"/>
            </w:pPr>
            <w:r>
              <w:rPr>
                <w:rFonts w:ascii="Arial" w:eastAsia="Arial" w:hAnsi="Arial" w:cs="Arial"/>
                <w:b/>
                <w:sz w:val="24"/>
              </w:rPr>
              <w:t xml:space="preserve">Başvuru Belgeleri:  </w:t>
            </w:r>
          </w:p>
          <w:p w:rsidR="009E0DA1" w:rsidRDefault="00653CB2">
            <w:pPr>
              <w:numPr>
                <w:ilvl w:val="0"/>
                <w:numId w:val="1"/>
              </w:numPr>
              <w:spacing w:after="19"/>
            </w:pPr>
            <w:r>
              <w:rPr>
                <w:rFonts w:ascii="Arial" w:eastAsia="Arial" w:hAnsi="Arial" w:cs="Arial"/>
                <w:sz w:val="24"/>
              </w:rPr>
              <w:t xml:space="preserve">Matbu Dilekçe  </w:t>
            </w:r>
          </w:p>
          <w:p w:rsidR="009E0DA1" w:rsidRDefault="00653CB2">
            <w:pPr>
              <w:numPr>
                <w:ilvl w:val="0"/>
                <w:numId w:val="1"/>
              </w:numPr>
              <w:spacing w:after="72" w:line="274" w:lineRule="auto"/>
            </w:pPr>
            <w:r>
              <w:rPr>
                <w:rFonts w:ascii="Arial" w:eastAsia="Arial" w:hAnsi="Arial" w:cs="Arial"/>
                <w:sz w:val="24"/>
              </w:rPr>
              <w:t xml:space="preserve">İşyeri Açma ve Çalışma Ruhsatının aslı ya da Belediyeden onaylı bir örneği </w:t>
            </w:r>
          </w:p>
          <w:p w:rsidR="009E0DA1" w:rsidRDefault="00653CB2">
            <w:pPr>
              <w:numPr>
                <w:ilvl w:val="0"/>
                <w:numId w:val="1"/>
              </w:numPr>
              <w:spacing w:after="52"/>
            </w:pPr>
            <w:r>
              <w:rPr>
                <w:rFonts w:ascii="Arial" w:eastAsia="Arial" w:hAnsi="Arial" w:cs="Arial"/>
                <w:sz w:val="24"/>
              </w:rPr>
              <w:t xml:space="preserve">Vergi Levhası  </w:t>
            </w:r>
          </w:p>
          <w:p w:rsidR="009E0DA1" w:rsidRDefault="00653CB2">
            <w:pPr>
              <w:numPr>
                <w:ilvl w:val="0"/>
                <w:numId w:val="1"/>
              </w:numPr>
              <w:spacing w:after="93"/>
            </w:pPr>
            <w:r>
              <w:rPr>
                <w:rFonts w:ascii="Arial" w:eastAsia="Arial" w:hAnsi="Arial" w:cs="Arial"/>
                <w:sz w:val="24"/>
              </w:rPr>
              <w:t xml:space="preserve">Ruhsat sahibinin / Sorumlu Müdürün nüfus cüzdan fotokopisi, </w:t>
            </w:r>
          </w:p>
          <w:p w:rsidR="009E0DA1" w:rsidRDefault="00653CB2">
            <w:pPr>
              <w:numPr>
                <w:ilvl w:val="0"/>
                <w:numId w:val="1"/>
              </w:numPr>
              <w:spacing w:after="13"/>
            </w:pPr>
            <w:r>
              <w:rPr>
                <w:rFonts w:ascii="Arial" w:eastAsia="Arial" w:hAnsi="Arial" w:cs="Arial"/>
                <w:sz w:val="24"/>
              </w:rPr>
              <w:t>Telekomünikasyon Kurumundan alınan sabit IP sözleşm</w:t>
            </w:r>
            <w:r>
              <w:rPr>
                <w:rFonts w:ascii="Arial" w:eastAsia="Arial" w:hAnsi="Arial" w:cs="Arial"/>
                <w:sz w:val="24"/>
              </w:rPr>
              <w:t xml:space="preserve">esi, </w:t>
            </w:r>
          </w:p>
          <w:p w:rsidR="009E0DA1" w:rsidRDefault="00653CB2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TİB onaylı filtre programı. 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15 GÜN  </w:t>
            </w:r>
          </w:p>
        </w:tc>
      </w:tr>
      <w:tr w:rsidR="009E0DA1">
        <w:trPr>
          <w:trHeight w:val="307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6-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“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Apostille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” tasdik şerhi 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1" w:rsidRDefault="00653CB2">
            <w:pPr>
              <w:spacing w:after="53"/>
              <w:ind w:left="15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E0DA1" w:rsidRDefault="00653CB2">
            <w:pPr>
              <w:spacing w:after="31" w:line="250" w:lineRule="auto"/>
              <w:ind w:left="151" w:right="94"/>
            </w:pPr>
            <w:r>
              <w:rPr>
                <w:rFonts w:ascii="Arial" w:eastAsia="Arial" w:hAnsi="Arial" w:cs="Arial"/>
                <w:sz w:val="24"/>
              </w:rPr>
              <w:t xml:space="preserve">İdari nitelikteki belgelerin tasdikinde İlçemiz sınırları içerisinde bulunan resmi ve özel okullar, Üniversiteler, DEFNE </w:t>
            </w:r>
            <w:r>
              <w:rPr>
                <w:rFonts w:ascii="Arial" w:eastAsia="Arial" w:hAnsi="Arial" w:cs="Arial"/>
                <w:sz w:val="24"/>
              </w:rPr>
              <w:t xml:space="preserve">Nüfus Müdürlüğü tarafından düzenlenen belgeler noter onaylı belgelerin imza tasdiki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işlemi.(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tasdik edilecek belgenin BELGEYİ GETİRECEK KİŞİNİN T.C. </w:t>
            </w:r>
          </w:p>
          <w:p w:rsidR="009E0DA1" w:rsidRDefault="00653CB2">
            <w:pPr>
              <w:spacing w:after="97"/>
              <w:ind w:left="151"/>
            </w:pPr>
            <w:r>
              <w:rPr>
                <w:rFonts w:ascii="Arial" w:eastAsia="Arial" w:hAnsi="Arial" w:cs="Arial"/>
                <w:sz w:val="24"/>
              </w:rPr>
              <w:t xml:space="preserve">Kimlik Numarası yer alan kimliği, </w:t>
            </w:r>
          </w:p>
          <w:p w:rsidR="009E0DA1" w:rsidRDefault="00653CB2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24"/>
              </w:rPr>
              <w:t xml:space="preserve">Belgeyi getiren kişi, yabancı ise pasaportu veya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ikametgah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tezkeresi. Şi</w:t>
            </w:r>
            <w:r>
              <w:rPr>
                <w:rFonts w:ascii="Arial" w:eastAsia="Arial" w:hAnsi="Arial" w:cs="Arial"/>
                <w:sz w:val="24"/>
              </w:rPr>
              <w:t xml:space="preserve">rketler veya vize firmaları tarafından farklı kişilere ait belgeler getirilmesi halinde, şirketin antetli kağıdına düzenlenmiş ve kişilerin isimlerinin yer aldığı liste.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BAŞVURU ANINDA  </w:t>
            </w:r>
          </w:p>
        </w:tc>
      </w:tr>
      <w:tr w:rsidR="009E0DA1">
        <w:trPr>
          <w:trHeight w:val="8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7-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İnsan Hakları İhlalleri Başvurusu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Dilekçe.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30 GÜN  </w:t>
            </w:r>
          </w:p>
        </w:tc>
      </w:tr>
      <w:tr w:rsidR="009E0DA1">
        <w:trPr>
          <w:trHeight w:val="17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8-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39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5434 sayılı Emekli Sandığı Kanunu gereğince (Muhtaçlık </w:t>
            </w:r>
          </w:p>
          <w:p w:rsidR="009E0DA1" w:rsidRDefault="00653CB2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 xml:space="preserve">Kararı)   </w:t>
            </w:r>
            <w:proofErr w:type="gramEnd"/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1" w:rsidRDefault="00653CB2">
            <w:pPr>
              <w:spacing w:after="52"/>
            </w:pPr>
            <w:r>
              <w:rPr>
                <w:rFonts w:ascii="Arial" w:eastAsia="Arial" w:hAnsi="Arial" w:cs="Arial"/>
                <w:sz w:val="24"/>
              </w:rPr>
              <w:t xml:space="preserve">1-Matbu Dilekçe,   </w:t>
            </w:r>
          </w:p>
          <w:p w:rsidR="009E0DA1" w:rsidRDefault="00653CB2">
            <w:pPr>
              <w:spacing w:after="94"/>
            </w:pPr>
            <w:r>
              <w:rPr>
                <w:rFonts w:ascii="Arial" w:eastAsia="Arial" w:hAnsi="Arial" w:cs="Arial"/>
                <w:sz w:val="24"/>
              </w:rPr>
              <w:t xml:space="preserve">2-Mal Bildirim Formu (2 Adet), </w:t>
            </w:r>
          </w:p>
          <w:p w:rsidR="009E0DA1" w:rsidRDefault="00653CB2">
            <w:pPr>
              <w:spacing w:after="92"/>
            </w:pPr>
            <w:r>
              <w:rPr>
                <w:rFonts w:ascii="Arial" w:eastAsia="Arial" w:hAnsi="Arial" w:cs="Arial"/>
                <w:sz w:val="24"/>
              </w:rPr>
              <w:t xml:space="preserve">3-Nüfus Cüzdanı Fotokopisi, </w:t>
            </w:r>
          </w:p>
          <w:p w:rsidR="009E0DA1" w:rsidRDefault="00653CB2">
            <w:pPr>
              <w:spacing w:after="0"/>
              <w:ind w:right="249"/>
            </w:pPr>
            <w:r>
              <w:rPr>
                <w:rFonts w:ascii="Arial" w:eastAsia="Arial" w:hAnsi="Arial" w:cs="Arial"/>
                <w:sz w:val="24"/>
              </w:rPr>
              <w:t xml:space="preserve">4-Öğrenci ise öğrenci olduğuna dair belge, çalışıyor ise bordro, 5-Sağlık Kurulu Raporu (%40 ve üzeri).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YAP</w:t>
            </w:r>
            <w:r>
              <w:rPr>
                <w:rFonts w:ascii="Arial" w:eastAsia="Arial" w:hAnsi="Arial" w:cs="Arial"/>
                <w:sz w:val="24"/>
              </w:rPr>
              <w:t xml:space="preserve">ILAN TAHKİKATİN </w:t>
            </w:r>
          </w:p>
          <w:p w:rsidR="009E0DA1" w:rsidRDefault="00653CB2">
            <w:pPr>
              <w:spacing w:after="18"/>
            </w:pPr>
            <w:r>
              <w:rPr>
                <w:rFonts w:ascii="Arial" w:eastAsia="Arial" w:hAnsi="Arial" w:cs="Arial"/>
                <w:sz w:val="24"/>
              </w:rPr>
              <w:t xml:space="preserve">BİTTİĞİ TARİHTEN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İTİBAREN   </w:t>
            </w:r>
          </w:p>
        </w:tc>
      </w:tr>
      <w:tr w:rsidR="009E0DA1">
        <w:trPr>
          <w:trHeight w:val="8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9-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4982 sayılı Bilgi Edinme Kanunu gereğince başvuru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Dilekçe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15 GÜN </w:t>
            </w:r>
          </w:p>
        </w:tc>
      </w:tr>
      <w:tr w:rsidR="009E0DA1">
        <w:trPr>
          <w:trHeight w:val="8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10-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3071 sayılı Dilekçe Kanunu gereğince başvuru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Dilekçe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30 GÜN </w:t>
            </w:r>
          </w:p>
        </w:tc>
      </w:tr>
      <w:tr w:rsidR="009E0DA1">
        <w:trPr>
          <w:trHeight w:val="14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11-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2860 sayılı yardım Toplama Kanunu gereğince yetki belgesi düzenlenmesi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Başvuru belgeleri: </w:t>
            </w:r>
          </w:p>
          <w:p w:rsidR="009E0DA1" w:rsidRDefault="00653CB2">
            <w:pPr>
              <w:numPr>
                <w:ilvl w:val="0"/>
                <w:numId w:val="2"/>
              </w:numPr>
              <w:spacing w:after="18"/>
              <w:ind w:hanging="281"/>
            </w:pPr>
            <w:r>
              <w:rPr>
                <w:rFonts w:ascii="Arial" w:eastAsia="Arial" w:hAnsi="Arial" w:cs="Arial"/>
                <w:sz w:val="24"/>
              </w:rPr>
              <w:t>Dilekçe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9E0DA1" w:rsidRDefault="00653CB2">
            <w:pPr>
              <w:numPr>
                <w:ilvl w:val="0"/>
                <w:numId w:val="2"/>
              </w:numPr>
              <w:spacing w:after="16"/>
              <w:ind w:hanging="281"/>
            </w:pPr>
            <w:r>
              <w:rPr>
                <w:rFonts w:ascii="Arial" w:eastAsia="Arial" w:hAnsi="Arial" w:cs="Arial"/>
                <w:sz w:val="24"/>
              </w:rPr>
              <w:t xml:space="preserve">Toplanacak yardım miktarını belirleme yarayacak keşif özeti, rapor </w:t>
            </w:r>
          </w:p>
          <w:p w:rsidR="009E0DA1" w:rsidRDefault="00653CB2">
            <w:pPr>
              <w:numPr>
                <w:ilvl w:val="0"/>
                <w:numId w:val="2"/>
              </w:numPr>
              <w:spacing w:after="14"/>
              <w:ind w:hanging="281"/>
            </w:pPr>
            <w:r>
              <w:rPr>
                <w:rFonts w:ascii="Arial" w:eastAsia="Arial" w:hAnsi="Arial" w:cs="Arial"/>
                <w:sz w:val="24"/>
              </w:rPr>
              <w:t xml:space="preserve">Nüfus Cüzdanı Fotokopisi </w:t>
            </w:r>
          </w:p>
          <w:p w:rsidR="009E0DA1" w:rsidRDefault="00653CB2">
            <w:pPr>
              <w:numPr>
                <w:ilvl w:val="0"/>
                <w:numId w:val="2"/>
              </w:numPr>
              <w:spacing w:after="0"/>
              <w:ind w:hanging="281"/>
            </w:pPr>
            <w:proofErr w:type="gramStart"/>
            <w:r>
              <w:rPr>
                <w:rFonts w:ascii="Arial" w:eastAsia="Arial" w:hAnsi="Arial" w:cs="Arial"/>
                <w:sz w:val="24"/>
              </w:rPr>
              <w:t>İkametgah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belgeleri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 AY </w:t>
            </w:r>
          </w:p>
        </w:tc>
      </w:tr>
      <w:tr w:rsidR="009E0DA1">
        <w:trPr>
          <w:trHeight w:val="36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12-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Adli Sicil Kaydı </w:t>
            </w:r>
          </w:p>
        </w:tc>
        <w:tc>
          <w:tcPr>
            <w:tcW w:w="8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0DA1" w:rsidRDefault="00653CB2">
            <w:pPr>
              <w:spacing w:after="0"/>
              <w:ind w:left="151"/>
            </w:pPr>
            <w:r>
              <w:rPr>
                <w:rFonts w:ascii="Arial" w:eastAsia="Arial" w:hAnsi="Arial" w:cs="Arial"/>
                <w:sz w:val="24"/>
              </w:rPr>
              <w:t xml:space="preserve">BELGEYİ İSTEYEN KİŞİNİN T.C. Kimlik Numarası yer alan kimliği,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Başvuru anında </w:t>
            </w:r>
          </w:p>
        </w:tc>
      </w:tr>
    </w:tbl>
    <w:p w:rsidR="009E0DA1" w:rsidRDefault="00653CB2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9E0DA1" w:rsidRDefault="00653CB2">
      <w:pPr>
        <w:spacing w:after="0" w:line="270" w:lineRule="auto"/>
      </w:pPr>
      <w:r>
        <w:rPr>
          <w:rFonts w:ascii="Arial" w:eastAsia="Arial" w:hAnsi="Arial" w:cs="Arial"/>
          <w:sz w:val="28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9E0DA1" w:rsidRDefault="00653CB2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14347" w:type="dxa"/>
        <w:tblInd w:w="-108" w:type="dxa"/>
        <w:tblCellMar>
          <w:top w:w="52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7292"/>
      </w:tblGrid>
      <w:tr w:rsidR="009E0DA1">
        <w:trPr>
          <w:trHeight w:val="2588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1" w:rsidRDefault="00653CB2">
            <w:pPr>
              <w:spacing w:after="21"/>
            </w:pPr>
            <w:r>
              <w:rPr>
                <w:rFonts w:ascii="Arial" w:eastAsia="Arial" w:hAnsi="Arial" w:cs="Arial"/>
                <w:b/>
                <w:sz w:val="24"/>
              </w:rPr>
              <w:t xml:space="preserve">İLK MÜRACAAT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YER</w:t>
            </w:r>
            <w:r>
              <w:rPr>
                <w:rFonts w:ascii="Arial" w:eastAsia="Arial" w:hAnsi="Arial" w:cs="Arial"/>
                <w:b/>
                <w:sz w:val="24"/>
              </w:rPr>
              <w:t>İ :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DEFNE KAYMAKAMLIĞI </w:t>
            </w:r>
          </w:p>
          <w:p w:rsidR="009E0DA1" w:rsidRDefault="00653CB2">
            <w:pPr>
              <w:spacing w:after="14"/>
            </w:pPr>
            <w:r>
              <w:rPr>
                <w:rFonts w:ascii="Arial" w:eastAsia="Arial" w:hAnsi="Arial" w:cs="Arial"/>
                <w:b/>
                <w:sz w:val="24"/>
              </w:rPr>
              <w:t xml:space="preserve">İSİM                          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 xml:space="preserve">  :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 Metin HATUNOĞLU                            </w:t>
            </w:r>
          </w:p>
          <w:p w:rsidR="009E0DA1" w:rsidRDefault="00653CB2">
            <w:pPr>
              <w:spacing w:after="18"/>
            </w:pPr>
            <w:r>
              <w:rPr>
                <w:rFonts w:ascii="Arial" w:eastAsia="Arial" w:hAnsi="Arial" w:cs="Arial"/>
                <w:b/>
                <w:sz w:val="24"/>
              </w:rPr>
              <w:t xml:space="preserve">UNVAN                     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 xml:space="preserve">  :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 Yazı İşleri Müdürü               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ADRES                     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 xml:space="preserve">  :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 DEFNE Kaymakamlığı             </w:t>
            </w:r>
          </w:p>
          <w:p w:rsidR="009E0DA1" w:rsidRDefault="00653CB2">
            <w:pPr>
              <w:spacing w:after="38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             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       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 xml:space="preserve">  :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 0(326) 223 08 31                                     FAX                              :  0(326) 223 08 34                               e-Posta                        :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A1" w:rsidRDefault="00653CB2">
            <w:pPr>
              <w:spacing w:after="7"/>
            </w:pPr>
            <w:r>
              <w:rPr>
                <w:rFonts w:ascii="Arial" w:eastAsia="Arial" w:hAnsi="Arial" w:cs="Arial"/>
                <w:b/>
                <w:sz w:val="24"/>
              </w:rPr>
              <w:t xml:space="preserve">İKİNCİ MÜRACAAT YERİ:  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İSİM                         :  Kadir OKATAN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4"/>
              </w:rPr>
              <w:t xml:space="preserve">                                </w:t>
            </w:r>
          </w:p>
          <w:p w:rsidR="009E0DA1" w:rsidRDefault="00653CB2">
            <w:pPr>
              <w:spacing w:after="18"/>
            </w:pPr>
            <w:r>
              <w:rPr>
                <w:rFonts w:ascii="Arial" w:eastAsia="Arial" w:hAnsi="Arial" w:cs="Arial"/>
                <w:b/>
                <w:sz w:val="24"/>
              </w:rPr>
              <w:t xml:space="preserve">UNVAN                 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 xml:space="preserve">  :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 Kaymakam                 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ADRES                 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 xml:space="preserve">  :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 DEFNE Kaymakamlığı              </w:t>
            </w:r>
          </w:p>
          <w:p w:rsidR="009E0DA1" w:rsidRDefault="00653CB2">
            <w:pPr>
              <w:spacing w:after="38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                       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 xml:space="preserve">  :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 0(326) 223 08 31         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                             FAX                          :  0(326) 223 08 34                                            e-Posta                    : 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9E0DA1" w:rsidRDefault="00653CB2">
            <w:pPr>
              <w:spacing w:after="0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</w:tr>
    </w:tbl>
    <w:p w:rsidR="009E0DA1" w:rsidRDefault="00653CB2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9E0DA1" w:rsidRDefault="00653CB2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9E0DA1" w:rsidRDefault="00653CB2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9E0DA1">
      <w:pgSz w:w="16838" w:h="11906" w:orient="landscape"/>
      <w:pgMar w:top="365" w:right="1261" w:bottom="643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0DC5"/>
    <w:multiLevelType w:val="hybridMultilevel"/>
    <w:tmpl w:val="E8106840"/>
    <w:lvl w:ilvl="0" w:tplc="CB786E2E">
      <w:start w:val="1"/>
      <w:numFmt w:val="decimal"/>
      <w:lvlText w:val="%1-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C0F2C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E497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A993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65AD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042C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2496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81B2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6240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FC5897"/>
    <w:multiLevelType w:val="hybridMultilevel"/>
    <w:tmpl w:val="9EE0676A"/>
    <w:lvl w:ilvl="0" w:tplc="ECAACD26">
      <w:start w:val="1"/>
      <w:numFmt w:val="decimal"/>
      <w:lvlText w:val="%1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41CF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01A9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4936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A6AC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6D8D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C83A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E17E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66C2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A1"/>
    <w:rsid w:val="00653CB2"/>
    <w:rsid w:val="009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3AA8"/>
  <w15:docId w15:val="{E85AC8B8-03C3-49FA-92B5-54AA406D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HIZMET STANDARTLARI TESPIT FORMU</vt:lpstr>
    </vt:vector>
  </TitlesOfParts>
  <Company>ICISLERI BAKANLIGI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HIZMET STANDARTLARI TESPIT FORMU</dc:title>
  <dc:subject/>
  <dc:creator>lenovo</dc:creator>
  <cp:keywords/>
  <cp:lastModifiedBy>Selahattin SABAHOĞLU</cp:lastModifiedBy>
  <cp:revision>2</cp:revision>
  <dcterms:created xsi:type="dcterms:W3CDTF">2023-01-19T13:12:00Z</dcterms:created>
  <dcterms:modified xsi:type="dcterms:W3CDTF">2023-01-19T13:12:00Z</dcterms:modified>
</cp:coreProperties>
</file>